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4F" w:rsidRDefault="00457CEA">
      <w:pPr>
        <w:pStyle w:val="Heading"/>
        <w:rPr>
          <w:color w:val="000000"/>
          <w:u w:color="000000"/>
        </w:rPr>
      </w:pPr>
      <w:r>
        <w:rPr>
          <w:color w:val="000000"/>
          <w:u w:color="000000"/>
        </w:rPr>
        <w:t>Instructions</w:t>
      </w:r>
    </w:p>
    <w:p w:rsidR="00B7494F" w:rsidRDefault="00457CEA">
      <w:pPr>
        <w:pStyle w:val="hanginglist"/>
        <w:ind w:left="90" w:hanging="90"/>
        <w:rPr>
          <w:b w:val="0"/>
          <w:bCs w:val="0"/>
        </w:rPr>
      </w:pPr>
      <w:r>
        <w:rPr>
          <w:b w:val="0"/>
          <w:bCs w:val="0"/>
        </w:rPr>
        <w:t>Consider each of the main arguments you plan to make to support your guidelines. Use this tool to assess and consider any counter-arguments</w:t>
      </w:r>
    </w:p>
    <w:tbl>
      <w:tblPr>
        <w:tblW w:w="1378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BD5D8"/>
        <w:tblLayout w:type="fixed"/>
        <w:tblLook w:val="04A0" w:firstRow="1" w:lastRow="0" w:firstColumn="1" w:lastColumn="0" w:noHBand="0" w:noVBand="1"/>
      </w:tblPr>
      <w:tblGrid>
        <w:gridCol w:w="3359"/>
        <w:gridCol w:w="3392"/>
        <w:gridCol w:w="3560"/>
        <w:gridCol w:w="3477"/>
      </w:tblGrid>
      <w:tr w:rsidR="00B7494F">
        <w:trPr>
          <w:trHeight w:val="728"/>
        </w:trPr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B7494F"/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457CEA">
            <w:pPr>
              <w:pStyle w:val="Body"/>
              <w:spacing w:before="60" w:after="60"/>
              <w:jc w:val="center"/>
            </w:pPr>
            <w:r>
              <w:rPr>
                <w:b/>
                <w:bCs/>
                <w:sz w:val="22"/>
                <w:szCs w:val="22"/>
              </w:rPr>
              <w:t>What initial arguments are you making? How are you supporting them?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457CEA">
            <w:pPr>
              <w:pStyle w:val="Body"/>
              <w:spacing w:before="60" w:after="6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What counter-arguments might an </w:t>
            </w:r>
            <w:r>
              <w:rPr>
                <w:b/>
                <w:bCs/>
                <w:sz w:val="22"/>
                <w:szCs w:val="22"/>
              </w:rPr>
              <w:t>opponent make?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457CEA">
            <w:pPr>
              <w:pStyle w:val="Body"/>
              <w:spacing w:before="60" w:after="6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How can you address or prevent these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counter-arguments?</w:t>
            </w:r>
          </w:p>
        </w:tc>
      </w:tr>
      <w:tr w:rsidR="00B7494F">
        <w:trPr>
          <w:trHeight w:val="1563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457CEA">
            <w:pPr>
              <w:pStyle w:val="Body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Military Intervention Guideline 1:</w:t>
            </w:r>
            <w:r w:rsidR="004B6DA8">
              <w:rPr>
                <w:b/>
                <w:bCs/>
                <w:sz w:val="22"/>
                <w:szCs w:val="22"/>
              </w:rPr>
              <w:t xml:space="preserve"> Direct military Force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Pr="00140ED7" w:rsidRDefault="00D02315" w:rsidP="004B6DA8">
            <w:pPr>
              <w:pStyle w:val="Body"/>
              <w:spacing w:before="120"/>
              <w:rPr>
                <w:rFonts w:ascii="Times New Roman" w:hAnsi="Times New Roman" w:cs="Times New Roman"/>
              </w:rPr>
            </w:pPr>
            <w:r w:rsidRPr="00140ED7">
              <w:rPr>
                <w:rFonts w:ascii="Times New Roman" w:hAnsi="Times New Roman" w:cs="Times New Roman"/>
              </w:rPr>
              <w:t>This military intervention should only be used in cases where other policies have failed.</w:t>
            </w:r>
          </w:p>
          <w:p w:rsidR="00B7494F" w:rsidRPr="00D02315" w:rsidRDefault="00D02315" w:rsidP="00D02315">
            <w:pPr>
              <w:pStyle w:val="Body"/>
              <w:spacing w:before="120"/>
              <w:rPr>
                <w:sz w:val="22"/>
                <w:szCs w:val="22"/>
              </w:rPr>
            </w:pPr>
            <w:r w:rsidRPr="00140ED7">
              <w:rPr>
                <w:rFonts w:ascii="Times New Roman" w:hAnsi="Times New Roman" w:cs="Times New Roman"/>
              </w:rPr>
              <w:t>It should be the last option of intervention after exhausting all other means and only when the lives of Citizens are at stake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Pr="00140ED7" w:rsidRDefault="00D02315">
            <w:r w:rsidRPr="00140ED7">
              <w:t>The military action should be used in all cases where there is fighting and loss of lives between the conflicting groups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50312A">
            <w:r>
              <w:t>I would encourage the involvement of other members in a discussion to air their views and help us reach a consensus.</w:t>
            </w:r>
          </w:p>
        </w:tc>
      </w:tr>
      <w:tr w:rsidR="00B7494F">
        <w:trPr>
          <w:trHeight w:val="1563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457CEA">
            <w:pPr>
              <w:pStyle w:val="Body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Military Intervention Guideline 2:</w:t>
            </w:r>
            <w:r w:rsidR="004B6DA8">
              <w:rPr>
                <w:b/>
                <w:bCs/>
                <w:sz w:val="22"/>
                <w:szCs w:val="22"/>
              </w:rPr>
              <w:t xml:space="preserve"> Deterrence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Pr="00140ED7" w:rsidRDefault="009D2B0B" w:rsidP="00775CFC">
            <w:pPr>
              <w:pStyle w:val="Body"/>
              <w:spacing w:before="120"/>
              <w:rPr>
                <w:rFonts w:ascii="Times New Roman" w:hAnsi="Times New Roman" w:cs="Times New Roman"/>
              </w:rPr>
            </w:pPr>
            <w:r w:rsidRPr="00140ED7">
              <w:rPr>
                <w:rFonts w:ascii="Times New Roman" w:hAnsi="Times New Roman" w:cs="Times New Roman"/>
              </w:rPr>
              <w:t>It should be</w:t>
            </w:r>
            <w:r w:rsidR="00775CFC" w:rsidRPr="00140ED7">
              <w:rPr>
                <w:rFonts w:ascii="Times New Roman" w:hAnsi="Times New Roman" w:cs="Times New Roman"/>
              </w:rPr>
              <w:t xml:space="preserve"> used in occasions when there are possible threats of nuclear war</w:t>
            </w:r>
            <w:r w:rsidRPr="00140ED7">
              <w:rPr>
                <w:rFonts w:ascii="Times New Roman" w:hAnsi="Times New Roman" w:cs="Times New Roman"/>
              </w:rPr>
              <w:t xml:space="preserve"> </w:t>
            </w:r>
            <w:r w:rsidR="00775CFC" w:rsidRPr="00140ED7">
              <w:rPr>
                <w:rFonts w:ascii="Times New Roman" w:hAnsi="Times New Roman" w:cs="Times New Roman"/>
              </w:rPr>
              <w:t>and the use of other weapons of mass destructions.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775CFC" w:rsidP="00775CFC">
            <w:r>
              <w:t>An opponent could argue that the use of this method is not efficient. That the method shows weakness to an enemy because it’s a sign of fear of possible nuclear war consequences.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55480C">
            <w:r>
              <w:t>The best way to address this counter argument is to offer a platform for negotiation and make an informed decision by considering both extremes of the argument.</w:t>
            </w:r>
          </w:p>
        </w:tc>
      </w:tr>
      <w:tr w:rsidR="00B7494F">
        <w:trPr>
          <w:trHeight w:val="1923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457CEA">
            <w:pPr>
              <w:pStyle w:val="Body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Military Intervention Guideline 3 (optional):</w:t>
            </w:r>
          </w:p>
          <w:p w:rsidR="00E77809" w:rsidRDefault="00E77809">
            <w:pPr>
              <w:pStyle w:val="Body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Use of military threats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Pr="00140ED7" w:rsidRDefault="00E77809" w:rsidP="00E77809">
            <w:pPr>
              <w:pStyle w:val="Body"/>
              <w:spacing w:before="120"/>
              <w:rPr>
                <w:rFonts w:ascii="Times New Roman" w:hAnsi="Times New Roman" w:cs="Times New Roman"/>
              </w:rPr>
            </w:pPr>
            <w:r w:rsidRPr="00140ED7">
              <w:rPr>
                <w:rFonts w:ascii="Times New Roman" w:hAnsi="Times New Roman" w:cs="Times New Roman"/>
              </w:rPr>
              <w:t>These military interventions can be used where diplomatic and economic interventions have failed. Consequently, it should be used where there are escalating conflicts</w:t>
            </w:r>
            <w:r w:rsidR="00140E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140ED7" w:rsidP="00140ED7">
            <w:r>
              <w:t>An opponent could call for these interventions to be applied early in areas where conflicts are witnessed to help reduce the effects of possible war.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140ED7">
            <w:r>
              <w:t xml:space="preserve"> The best way to address this is to evaluate both arguments are assess the positive and negative effects of both viewpoints.</w:t>
            </w:r>
          </w:p>
        </w:tc>
      </w:tr>
    </w:tbl>
    <w:p w:rsidR="00B7494F" w:rsidRDefault="00B7494F">
      <w:pPr>
        <w:pStyle w:val="Body"/>
        <w:keepNext w:val="0"/>
        <w:spacing w:after="0"/>
      </w:pPr>
    </w:p>
    <w:p w:rsidR="00B7494F" w:rsidRDefault="00B7494F">
      <w:pPr>
        <w:pStyle w:val="Body"/>
        <w:spacing w:before="180"/>
      </w:pPr>
    </w:p>
    <w:tbl>
      <w:tblPr>
        <w:tblW w:w="1378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BD5D8"/>
        <w:tblLayout w:type="fixed"/>
        <w:tblLook w:val="04A0" w:firstRow="1" w:lastRow="0" w:firstColumn="1" w:lastColumn="0" w:noHBand="0" w:noVBand="1"/>
      </w:tblPr>
      <w:tblGrid>
        <w:gridCol w:w="3359"/>
        <w:gridCol w:w="3392"/>
        <w:gridCol w:w="3560"/>
        <w:gridCol w:w="3477"/>
      </w:tblGrid>
      <w:tr w:rsidR="00B7494F">
        <w:trPr>
          <w:trHeight w:val="728"/>
        </w:trPr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B7494F"/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457CEA">
            <w:pPr>
              <w:pStyle w:val="Body"/>
              <w:spacing w:before="60" w:after="6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What initial arguments are you making? </w:t>
            </w:r>
            <w:r>
              <w:rPr>
                <w:b/>
                <w:bCs/>
                <w:sz w:val="22"/>
                <w:szCs w:val="22"/>
              </w:rPr>
              <w:t>How are you supporting them?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457CEA">
            <w:pPr>
              <w:pStyle w:val="Body"/>
              <w:spacing w:before="60" w:after="60"/>
              <w:jc w:val="center"/>
            </w:pPr>
            <w:r>
              <w:rPr>
                <w:b/>
                <w:bCs/>
                <w:sz w:val="22"/>
                <w:szCs w:val="22"/>
              </w:rPr>
              <w:t>What counter-arguments might an opponent make?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457CEA">
            <w:pPr>
              <w:pStyle w:val="Body"/>
              <w:spacing w:before="60" w:after="6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How can you address or prevent these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counter-arguments?</w:t>
            </w:r>
          </w:p>
        </w:tc>
      </w:tr>
      <w:tr w:rsidR="00B7494F">
        <w:trPr>
          <w:trHeight w:val="2283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EFB" w:rsidRDefault="00457CEA" w:rsidP="00F13EFB">
            <w:pPr>
              <w:pStyle w:val="Body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Diplomatic Intervention Guideline 1:</w:t>
            </w:r>
          </w:p>
          <w:p w:rsidR="00F13EFB" w:rsidRPr="00F13EFB" w:rsidRDefault="00F13EFB" w:rsidP="00F13EFB"/>
          <w:p w:rsidR="00F13EFB" w:rsidRDefault="00F13EFB" w:rsidP="00F13EFB"/>
          <w:p w:rsidR="00F13EFB" w:rsidRPr="00F13EFB" w:rsidRDefault="00F13EFB" w:rsidP="00F13EFB">
            <w:pPr>
              <w:jc w:val="center"/>
            </w:pPr>
            <w:r>
              <w:t>Negotiation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Pr="00186167" w:rsidRDefault="00F13EFB" w:rsidP="00186167">
            <w:pPr>
              <w:pStyle w:val="Body"/>
              <w:spacing w:before="120"/>
              <w:rPr>
                <w:rFonts w:ascii="Times New Roman" w:hAnsi="Times New Roman" w:cs="Times New Roman"/>
              </w:rPr>
            </w:pPr>
            <w:r w:rsidRPr="008D5BFC">
              <w:rPr>
                <w:rFonts w:ascii="Times New Roman" w:hAnsi="Times New Roman" w:cs="Times New Roman"/>
              </w:rPr>
              <w:t>This approach of conflict resolutions should be used when the parties are willing to find a solution together.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6167" w:rsidRDefault="00F13EFB">
            <w:r>
              <w:t>The approach could be tried in all circumstances before the use of military interventions.</w:t>
            </w:r>
          </w:p>
          <w:p w:rsidR="00F13EFB" w:rsidRPr="00186167" w:rsidRDefault="00F13EFB" w:rsidP="00186167">
            <w:pPr>
              <w:tabs>
                <w:tab w:val="left" w:pos="1224"/>
              </w:tabs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Pr="00186167" w:rsidRDefault="007B4F97" w:rsidP="00186167">
            <w:r>
              <w:t xml:space="preserve">All both </w:t>
            </w:r>
            <w:r w:rsidR="008D5BFC">
              <w:t>arguments are accurate. However,</w:t>
            </w:r>
            <w:r>
              <w:t xml:space="preserve"> I would encourage the opponent to consider the willingness of the parties towards the resolving of the conflict. </w:t>
            </w:r>
            <w:r w:rsidR="008D5BFC">
              <w:t>And how this could affect the resolution of the disputes.</w:t>
            </w:r>
          </w:p>
        </w:tc>
      </w:tr>
      <w:tr w:rsidR="00B7494F">
        <w:trPr>
          <w:trHeight w:val="1923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5E44" w:rsidRDefault="00457CEA">
            <w:pPr>
              <w:pStyle w:val="Body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Diplomatic Intervention Guideline 2:</w:t>
            </w:r>
          </w:p>
          <w:p w:rsidR="00655E44" w:rsidRPr="00655E44" w:rsidRDefault="00655E44" w:rsidP="00655E44"/>
          <w:p w:rsidR="00655E44" w:rsidRDefault="00655E44" w:rsidP="00655E44"/>
          <w:p w:rsidR="00B7494F" w:rsidRPr="00655E44" w:rsidRDefault="00655E44" w:rsidP="00655E44">
            <w:pPr>
              <w:jc w:val="center"/>
            </w:pPr>
            <w:r>
              <w:t>Peace keeping missions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Pr="00E05CF2" w:rsidRDefault="00E05CF2" w:rsidP="00655E44">
            <w:pPr>
              <w:pStyle w:val="Body"/>
              <w:spacing w:before="120"/>
              <w:rPr>
                <w:rFonts w:ascii="Times New Roman" w:hAnsi="Times New Roman" w:cs="Times New Roman"/>
              </w:rPr>
            </w:pPr>
            <w:r w:rsidRPr="00E05CF2">
              <w:rPr>
                <w:rFonts w:ascii="Times New Roman" w:hAnsi="Times New Roman" w:cs="Times New Roman"/>
              </w:rPr>
              <w:t>B</w:t>
            </w:r>
            <w:r w:rsidR="00655E44" w:rsidRPr="00E05CF2">
              <w:rPr>
                <w:rFonts w:ascii="Times New Roman" w:hAnsi="Times New Roman" w:cs="Times New Roman"/>
              </w:rPr>
              <w:t>e</w:t>
            </w:r>
            <w:r w:rsidRPr="00E05CF2">
              <w:rPr>
                <w:rFonts w:ascii="Times New Roman" w:hAnsi="Times New Roman" w:cs="Times New Roman"/>
              </w:rPr>
              <w:t>fore undertaking a peace keeping mission in war areas or areas experiencing conflicts. The government should consider the following factors.</w:t>
            </w:r>
          </w:p>
          <w:p w:rsidR="00E05CF2" w:rsidRPr="00E05CF2" w:rsidRDefault="00E05CF2" w:rsidP="00E05CF2">
            <w:pPr>
              <w:pStyle w:val="Body"/>
              <w:numPr>
                <w:ilvl w:val="0"/>
                <w:numId w:val="1"/>
              </w:numPr>
              <w:spacing w:before="120"/>
              <w:rPr>
                <w:rFonts w:ascii="Times New Roman" w:hAnsi="Times New Roman" w:cs="Times New Roman"/>
              </w:rPr>
            </w:pPr>
            <w:r w:rsidRPr="00E05CF2">
              <w:rPr>
                <w:rFonts w:ascii="Times New Roman" w:hAnsi="Times New Roman" w:cs="Times New Roman"/>
              </w:rPr>
              <w:t>Consent of parties</w:t>
            </w:r>
          </w:p>
          <w:p w:rsidR="00E05CF2" w:rsidRPr="00E05CF2" w:rsidRDefault="00E05CF2" w:rsidP="00E05CF2">
            <w:pPr>
              <w:pStyle w:val="Body"/>
              <w:numPr>
                <w:ilvl w:val="0"/>
                <w:numId w:val="1"/>
              </w:numPr>
              <w:spacing w:before="120"/>
              <w:rPr>
                <w:rFonts w:ascii="Times New Roman" w:hAnsi="Times New Roman" w:cs="Times New Roman"/>
              </w:rPr>
            </w:pPr>
            <w:r w:rsidRPr="00E05CF2">
              <w:rPr>
                <w:rFonts w:ascii="Times New Roman" w:hAnsi="Times New Roman" w:cs="Times New Roman"/>
              </w:rPr>
              <w:t>Impartiality</w:t>
            </w:r>
          </w:p>
          <w:p w:rsidR="00B7494F" w:rsidRPr="00E05CF2" w:rsidRDefault="00E05CF2" w:rsidP="00E05CF2">
            <w:pPr>
              <w:pStyle w:val="Body"/>
              <w:numPr>
                <w:ilvl w:val="0"/>
                <w:numId w:val="1"/>
              </w:numPr>
              <w:spacing w:before="120"/>
              <w:rPr>
                <w:sz w:val="22"/>
                <w:szCs w:val="22"/>
              </w:rPr>
            </w:pPr>
            <w:r w:rsidRPr="00E05CF2">
              <w:rPr>
                <w:rFonts w:ascii="Times New Roman" w:hAnsi="Times New Roman" w:cs="Times New Roman"/>
              </w:rPr>
              <w:t>Non use of force except in self defense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E05CF2">
            <w:r>
              <w:t xml:space="preserve">An opponent could suggest that these factors are not necessary while conducting the peace missions. S/he may argue that US as a super power access authority to neutralize conflict where necessary without considering the stances of the disagreeing parties.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9E3795">
            <w:r>
              <w:t>The best way to reach a consensus on this matter is to involve the peace keeping movements in the discussion and also seek an experts advice</w:t>
            </w:r>
          </w:p>
        </w:tc>
      </w:tr>
      <w:tr w:rsidR="00B7494F" w:rsidTr="00F13EFB">
        <w:trPr>
          <w:trHeight w:val="1485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C06" w:rsidRDefault="00457CEA">
            <w:pPr>
              <w:pStyle w:val="Body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Diplomatic Intervention </w:t>
            </w:r>
            <w:r>
              <w:rPr>
                <w:b/>
                <w:bCs/>
                <w:sz w:val="22"/>
                <w:szCs w:val="22"/>
              </w:rPr>
              <w:t>Guideline 3 (optional):</w:t>
            </w:r>
          </w:p>
          <w:p w:rsidR="00465C06" w:rsidRPr="00465C06" w:rsidRDefault="00465C06" w:rsidP="00465C06"/>
          <w:p w:rsidR="00465C06" w:rsidRDefault="00465C06" w:rsidP="00465C06"/>
          <w:p w:rsidR="00B7494F" w:rsidRPr="00465C06" w:rsidRDefault="00465C06" w:rsidP="00465C06">
            <w:pPr>
              <w:jc w:val="center"/>
            </w:pPr>
            <w:r>
              <w:t>Mediation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Pr="007D6895" w:rsidRDefault="00465C06" w:rsidP="00465C06">
            <w:pPr>
              <w:pStyle w:val="Body"/>
              <w:spacing w:before="120"/>
              <w:rPr>
                <w:rFonts w:ascii="Times New Roman" w:hAnsi="Times New Roman" w:cs="Times New Roman"/>
              </w:rPr>
            </w:pPr>
            <w:r w:rsidRPr="007D6895">
              <w:rPr>
                <w:rFonts w:ascii="Times New Roman" w:hAnsi="Times New Roman" w:cs="Times New Roman"/>
              </w:rPr>
              <w:t xml:space="preserve">In this interventions method, US should only be involved when there is </w:t>
            </w:r>
            <w:r w:rsidR="007D6895" w:rsidRPr="007D6895">
              <w:rPr>
                <w:rFonts w:ascii="Times New Roman" w:hAnsi="Times New Roman" w:cs="Times New Roman"/>
              </w:rPr>
              <w:t>a need to fo</w:t>
            </w:r>
            <w:r w:rsidRPr="007D6895">
              <w:rPr>
                <w:rFonts w:ascii="Times New Roman" w:hAnsi="Times New Roman" w:cs="Times New Roman"/>
              </w:rPr>
              <w:t>ster peace and the parties are in agreement to the mediation.</w:t>
            </w:r>
          </w:p>
          <w:p w:rsidR="00B7494F" w:rsidRPr="00166E6D" w:rsidRDefault="00465C06" w:rsidP="00166E6D">
            <w:pPr>
              <w:pStyle w:val="Body"/>
              <w:spacing w:before="120"/>
              <w:rPr>
                <w:rFonts w:ascii="Times New Roman" w:hAnsi="Times New Roman" w:cs="Times New Roman"/>
              </w:rPr>
            </w:pPr>
            <w:r w:rsidRPr="007D6895">
              <w:rPr>
                <w:rFonts w:ascii="Times New Roman" w:hAnsi="Times New Roman" w:cs="Times New Roman"/>
              </w:rPr>
              <w:t xml:space="preserve">The US </w:t>
            </w:r>
            <w:r w:rsidR="007D6895" w:rsidRPr="007D6895">
              <w:rPr>
                <w:rFonts w:ascii="Times New Roman" w:hAnsi="Times New Roman" w:cs="Times New Roman"/>
              </w:rPr>
              <w:t>Government should be impartial and independent when acting as a mediator between conflicting nations.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153422">
            <w:r>
              <w:t>An opponent could argue that this intervention could fail since the parties could change their minds</w:t>
            </w:r>
            <w:r w:rsidR="00A52909">
              <w:t>. And result to more adverse effects.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A52909">
            <w:r>
              <w:t>The b</w:t>
            </w:r>
            <w:r w:rsidR="00E80D7B">
              <w:t>est way to counter the opponent’s</w:t>
            </w:r>
            <w:r>
              <w:t xml:space="preserve"> sentiments is to help him or her realize that all the interventions involve some kind of risk as the result is never pre-meditated.</w:t>
            </w:r>
          </w:p>
        </w:tc>
      </w:tr>
    </w:tbl>
    <w:p w:rsidR="00B7494F" w:rsidRDefault="00B7494F">
      <w:pPr>
        <w:pStyle w:val="Body"/>
        <w:spacing w:before="180"/>
      </w:pPr>
    </w:p>
    <w:tbl>
      <w:tblPr>
        <w:tblW w:w="1378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BD5D8"/>
        <w:tblLayout w:type="fixed"/>
        <w:tblLook w:val="04A0" w:firstRow="1" w:lastRow="0" w:firstColumn="1" w:lastColumn="0" w:noHBand="0" w:noVBand="1"/>
      </w:tblPr>
      <w:tblGrid>
        <w:gridCol w:w="3359"/>
        <w:gridCol w:w="3392"/>
        <w:gridCol w:w="3560"/>
        <w:gridCol w:w="3477"/>
      </w:tblGrid>
      <w:tr w:rsidR="00B7494F">
        <w:trPr>
          <w:trHeight w:val="728"/>
        </w:trPr>
        <w:tc>
          <w:tcPr>
            <w:tcW w:w="3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B7494F"/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457CEA">
            <w:pPr>
              <w:pStyle w:val="Body"/>
              <w:spacing w:before="60" w:after="60"/>
              <w:jc w:val="center"/>
            </w:pPr>
            <w:r>
              <w:rPr>
                <w:b/>
                <w:bCs/>
                <w:sz w:val="22"/>
                <w:szCs w:val="22"/>
              </w:rPr>
              <w:t>What initial arguments are you making? How are you supporting them?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457CEA">
            <w:pPr>
              <w:pStyle w:val="Body"/>
              <w:spacing w:before="60" w:after="60"/>
              <w:jc w:val="center"/>
            </w:pPr>
            <w:r>
              <w:rPr>
                <w:b/>
                <w:bCs/>
                <w:sz w:val="22"/>
                <w:szCs w:val="22"/>
              </w:rPr>
              <w:t>What counter-arguments might an opponent make?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457CEA">
            <w:pPr>
              <w:pStyle w:val="Body"/>
              <w:spacing w:before="60" w:after="6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How can you address or prevent these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counter-arguments?</w:t>
            </w:r>
          </w:p>
        </w:tc>
      </w:tr>
      <w:tr w:rsidR="00B7494F">
        <w:trPr>
          <w:trHeight w:val="1923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6E6D" w:rsidRDefault="00457CEA">
            <w:pPr>
              <w:pStyle w:val="Body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Economic Intervention Guideline 1:</w:t>
            </w:r>
          </w:p>
          <w:p w:rsidR="00166E6D" w:rsidRPr="00166E6D" w:rsidRDefault="00166E6D" w:rsidP="00166E6D"/>
          <w:p w:rsidR="00B7494F" w:rsidRPr="00166E6D" w:rsidRDefault="00166E6D" w:rsidP="00166E6D">
            <w:r>
              <w:t xml:space="preserve">       Economic Sanctions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F44" w:rsidRPr="00F25145" w:rsidRDefault="00166E6D" w:rsidP="00166E6D">
            <w:pPr>
              <w:pStyle w:val="Body"/>
              <w:spacing w:before="120"/>
              <w:rPr>
                <w:rFonts w:ascii="Times New Roman" w:hAnsi="Times New Roman" w:cs="Times New Roman"/>
              </w:rPr>
            </w:pPr>
            <w:r w:rsidRPr="00F25145">
              <w:rPr>
                <w:rFonts w:ascii="Times New Roman" w:hAnsi="Times New Roman" w:cs="Times New Roman"/>
              </w:rPr>
              <w:t>US can reinforce sanctions on countries w</w:t>
            </w:r>
            <w:r w:rsidR="00780F44" w:rsidRPr="00F25145">
              <w:rPr>
                <w:rFonts w:ascii="Times New Roman" w:hAnsi="Times New Roman" w:cs="Times New Roman"/>
              </w:rPr>
              <w:t xml:space="preserve">hich disobey as its only cost is economic which is better compared to the military action. </w:t>
            </w:r>
          </w:p>
          <w:p w:rsidR="00B7494F" w:rsidRPr="00780F44" w:rsidRDefault="00780F44" w:rsidP="00780F44">
            <w:pPr>
              <w:pStyle w:val="Body"/>
              <w:spacing w:before="120"/>
              <w:rPr>
                <w:sz w:val="22"/>
                <w:szCs w:val="22"/>
              </w:rPr>
            </w:pPr>
            <w:r w:rsidRPr="00F25145">
              <w:rPr>
                <w:rFonts w:ascii="Times New Roman" w:hAnsi="Times New Roman" w:cs="Times New Roman"/>
              </w:rPr>
              <w:t>This can be used in situation where armed intervention is not warranted</w:t>
            </w:r>
            <w:r w:rsidR="00F25145" w:rsidRPr="00F251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7106FC">
            <w:r>
              <w:t xml:space="preserve">An opponent can argues that economic sanctions affect is punitive even to those who are not engaged in the conflicts hence it should not be used in addressing conflicts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3015FE" w:rsidP="003015FE">
            <w:r>
              <w:t>Both arguments are factual. However, I would encourage a further discussion of the subject by comparing both the advantages and disadvantages of using this method.</w:t>
            </w:r>
          </w:p>
        </w:tc>
      </w:tr>
      <w:tr w:rsidR="00B7494F">
        <w:trPr>
          <w:trHeight w:val="1923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AE3" w:rsidRDefault="00457CEA">
            <w:pPr>
              <w:pStyle w:val="Body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Economic Intervention Guideline 2:</w:t>
            </w:r>
          </w:p>
          <w:p w:rsidR="00E72AE3" w:rsidRDefault="00E72AE3" w:rsidP="00E72AE3"/>
          <w:p w:rsidR="00B7494F" w:rsidRPr="00E72AE3" w:rsidRDefault="00E72AE3" w:rsidP="00E72AE3">
            <w:pPr>
              <w:jc w:val="center"/>
            </w:pPr>
            <w:r>
              <w:t>Withdrawal of foreign aid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Pr="00F25145" w:rsidRDefault="00D41955">
            <w:pPr>
              <w:pStyle w:val="Body"/>
              <w:spacing w:before="120"/>
              <w:rPr>
                <w:rFonts w:ascii="Times New Roman" w:hAnsi="Times New Roman" w:cs="Times New Roman"/>
              </w:rPr>
            </w:pPr>
            <w:r w:rsidRPr="00F25145">
              <w:rPr>
                <w:rFonts w:ascii="Times New Roman" w:hAnsi="Times New Roman" w:cs="Times New Roman"/>
              </w:rPr>
              <w:t>The withdrawal of foreign aid to countries experiencing conflicts is a good move to encourage political reforms in a country. The method is effective compared to military action it is non-violent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D41955">
            <w:r>
              <w:t>An opponent can argue that this intervention method is less effective as it could not affect those who are involved in the war directly.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D41955">
            <w:r>
              <w:t>The best way to counter this argument is by encouraging the opponent to conduct a further research of the topic and to identify some of the cases where this intervention method were applied and review the whether the method worked.</w:t>
            </w:r>
          </w:p>
        </w:tc>
      </w:tr>
      <w:tr w:rsidR="00B7494F">
        <w:trPr>
          <w:trHeight w:val="2341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Default="00457CEA">
            <w:pPr>
              <w:pStyle w:val="Body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Econo</w:t>
            </w:r>
            <w:r>
              <w:rPr>
                <w:b/>
                <w:bCs/>
                <w:sz w:val="22"/>
                <w:szCs w:val="22"/>
              </w:rPr>
              <w:t>mic Intervention Guideline 3 (op</w:t>
            </w:r>
            <w:r>
              <w:rPr>
                <w:b/>
                <w:bCs/>
                <w:sz w:val="22"/>
                <w:szCs w:val="22"/>
              </w:rPr>
              <w:t>tional):</w:t>
            </w:r>
          </w:p>
          <w:p w:rsidR="009D4C69" w:rsidRDefault="009D4C69">
            <w:pPr>
              <w:pStyle w:val="Body"/>
              <w:spacing w:before="120"/>
              <w:jc w:val="center"/>
            </w:pPr>
            <w:r>
              <w:rPr>
                <w:b/>
                <w:bCs/>
                <w:sz w:val="22"/>
                <w:szCs w:val="22"/>
              </w:rPr>
              <w:t>Bargaining trade-offs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4C69" w:rsidRPr="00D41955" w:rsidRDefault="009D4C69" w:rsidP="00D41955">
            <w:r>
              <w:t xml:space="preserve">This can also be a peaceful way of resolving conflicts. It can be used in cases where the conflicts are minor. Through negotiation, the parties can come into agreement which resolves the conflicts.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Pr="00FA1534" w:rsidRDefault="00E8720B" w:rsidP="00FA1534">
            <w:r>
              <w:t>The opponent can argue that this method cannot offer a lasting solution as the conditions may change which may cause on of the parties to revolt.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94F" w:rsidRPr="00FA1534" w:rsidRDefault="00E8720B" w:rsidP="00FA1534">
            <w:r>
              <w:t>The best way to resolve this is by having a candid discussion with the opponent and exchanging</w:t>
            </w:r>
            <w:bookmarkStart w:id="0" w:name="_GoBack"/>
            <w:bookmarkEnd w:id="0"/>
            <w:r>
              <w:t xml:space="preserve"> ideas on the said topic</w:t>
            </w:r>
          </w:p>
        </w:tc>
      </w:tr>
    </w:tbl>
    <w:p w:rsidR="00B7494F" w:rsidRDefault="00B7494F">
      <w:pPr>
        <w:pStyle w:val="Body"/>
        <w:widowControl w:val="0"/>
        <w:spacing w:before="180"/>
        <w:ind w:left="108" w:hanging="108"/>
      </w:pPr>
    </w:p>
    <w:sectPr w:rsidR="00B7494F">
      <w:headerReference w:type="default" r:id="rId8"/>
      <w:headerReference w:type="first" r:id="rId9"/>
      <w:pgSz w:w="15840" w:h="12240" w:orient="landscape"/>
      <w:pgMar w:top="1440" w:right="72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CEA" w:rsidRDefault="00457CEA">
      <w:r>
        <w:separator/>
      </w:r>
    </w:p>
  </w:endnote>
  <w:endnote w:type="continuationSeparator" w:id="0">
    <w:p w:rsidR="00457CEA" w:rsidRDefault="0045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CEA" w:rsidRDefault="00457CEA">
      <w:r>
        <w:separator/>
      </w:r>
    </w:p>
  </w:footnote>
  <w:footnote w:type="continuationSeparator" w:id="0">
    <w:p w:rsidR="00457CEA" w:rsidRDefault="00457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94F" w:rsidRDefault="00457CEA">
    <w:pPr>
      <w:pStyle w:val="Header"/>
    </w:pPr>
    <w:r>
      <w:rPr>
        <w:color w:val="F78D26"/>
        <w:u w:color="F78D26"/>
      </w:rPr>
      <w:t>Intervention Historical Analysis Chart (continued)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94F" w:rsidRDefault="00457CEA">
    <w:pPr>
      <w:pStyle w:val="Body"/>
      <w:spacing w:before="100" w:after="100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361950</wp:posOffset>
          </wp:positionV>
          <wp:extent cx="7780655" cy="457200"/>
          <wp:effectExtent l="0" t="0" r="0" b="0"/>
          <wp:wrapNone/>
          <wp:docPr id="1073741825" name="officeArt object" descr="4-wavy-lines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4-wavy-lines-01.png" descr="4-wavy-lines-0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655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-6350</wp:posOffset>
              </wp:positionH>
              <wp:positionV relativeFrom="page">
                <wp:posOffset>349250</wp:posOffset>
              </wp:positionV>
              <wp:extent cx="3886200" cy="565150"/>
              <wp:effectExtent l="0" t="0" r="0" b="0"/>
              <wp:wrapNone/>
              <wp:docPr id="1073741826" name="officeArt object" descr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6200" cy="565150"/>
                      </a:xfrm>
                      <a:prstGeom prst="rect">
                        <a:avLst/>
                      </a:prstGeom>
                      <a:solidFill>
                        <a:srgbClr val="362580"/>
                      </a:solidFill>
                      <a:ln w="12700" cap="flat">
                        <a:noFill/>
                        <a:miter lim="400000"/>
                      </a:ln>
                      <a:effectLst>
                        <a:outerShdw blurRad="25400" dist="25400" dir="6780000" rotWithShape="0">
                          <a:srgbClr val="000000">
                            <a:alpha val="2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0.5pt;margin-top:27.5pt;width:306.0pt;height:44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36258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shadow on="t" color="#000000" opacity="0.25" offset="-0.8pt,1.8pt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503555</wp:posOffset>
              </wp:positionH>
              <wp:positionV relativeFrom="page">
                <wp:posOffset>328929</wp:posOffset>
              </wp:positionV>
              <wp:extent cx="3337560" cy="666750"/>
              <wp:effectExtent l="0" t="0" r="0" b="0"/>
              <wp:wrapNone/>
              <wp:docPr id="1073741827" name="officeArt object" descr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7560" cy="6667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7494F" w:rsidRDefault="00457CEA">
                          <w:pPr>
                            <w:pStyle w:val="Body"/>
                            <w:spacing w:after="0" w:line="400" w:lineRule="exact"/>
                            <w:jc w:val="right"/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  <w:u w:color="FFFFFF"/>
                            </w:rPr>
                          </w:pPr>
                          <w:r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  <w:u w:color="FFFFFF"/>
                            </w:rPr>
                            <w:t>Project: Conflict and Intervention</w:t>
                          </w:r>
                        </w:p>
                        <w:p w:rsidR="00B7494F" w:rsidRDefault="00457CEA">
                          <w:pPr>
                            <w:pStyle w:val="Body"/>
                            <w:spacing w:after="0" w:line="400" w:lineRule="exact"/>
                            <w:jc w:val="right"/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28"/>
                              <w:szCs w:val="28"/>
                              <w:u w:color="FFFFFF"/>
                            </w:rPr>
                            <w:t>Argument Framing Tool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39.7pt;margin-top:25.9pt;width:262.8pt;height:52.5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after="0" w:line="400" w:lineRule="exact"/>
                      <w:jc w:val="right"/>
                      <w:rPr>
                        <w:b w:val="1"/>
                        <w:bCs w:val="1"/>
                        <w:outline w:val="0"/>
                        <w:color w:val="ffffff"/>
                        <w:sz w:val="28"/>
                        <w:szCs w:val="28"/>
                        <w:u w:color="ffffff"/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b w:val="1"/>
                        <w:bCs w:val="1"/>
                        <w:outline w:val="0"/>
                        <w:color w:val="ffffff"/>
                        <w:sz w:val="28"/>
                        <w:szCs w:val="28"/>
                        <w:u w:color="ffffff"/>
                        <w:rtl w:val="0"/>
                        <w:lang w:val="en-US"/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Project: Conflict and Intervention</w:t>
                    </w:r>
                  </w:p>
                  <w:p>
                    <w:pPr>
                      <w:pStyle w:val="Body"/>
                      <w:spacing w:after="0" w:line="400" w:lineRule="exact"/>
                      <w:jc w:val="right"/>
                    </w:pPr>
                    <w:r>
                      <w:rPr>
                        <w:b w:val="1"/>
                        <w:bCs w:val="1"/>
                        <w:i w:val="1"/>
                        <w:iCs w:val="1"/>
                        <w:outline w:val="0"/>
                        <w:color w:val="ffffff"/>
                        <w:sz w:val="28"/>
                        <w:szCs w:val="28"/>
                        <w:u w:color="ffffff"/>
                        <w:rtl w:val="0"/>
                        <w:lang w:val="en-US"/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Argument Framing Tool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5791200</wp:posOffset>
          </wp:positionH>
          <wp:positionV relativeFrom="page">
            <wp:posOffset>669925</wp:posOffset>
          </wp:positionV>
          <wp:extent cx="1097281" cy="274321"/>
          <wp:effectExtent l="0" t="0" r="0" b="0"/>
          <wp:wrapNone/>
          <wp:docPr id="1073741828" name="officeArt object" descr="edgenuity-log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edgenuity-logo-01.png" descr="edgenuity-logo-0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1" cy="2743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C7E"/>
    <w:multiLevelType w:val="hybridMultilevel"/>
    <w:tmpl w:val="50F42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7494F"/>
    <w:rsid w:val="00140ED7"/>
    <w:rsid w:val="00153422"/>
    <w:rsid w:val="00166E6D"/>
    <w:rsid w:val="00186167"/>
    <w:rsid w:val="003015FE"/>
    <w:rsid w:val="0041299F"/>
    <w:rsid w:val="00457CEA"/>
    <w:rsid w:val="00465C06"/>
    <w:rsid w:val="004B6DA8"/>
    <w:rsid w:val="0050312A"/>
    <w:rsid w:val="0055480C"/>
    <w:rsid w:val="00655E44"/>
    <w:rsid w:val="006F1E36"/>
    <w:rsid w:val="007106FC"/>
    <w:rsid w:val="00775CFC"/>
    <w:rsid w:val="00780F44"/>
    <w:rsid w:val="007B4F97"/>
    <w:rsid w:val="007D6895"/>
    <w:rsid w:val="008D5BFC"/>
    <w:rsid w:val="009C11E7"/>
    <w:rsid w:val="009D2B0B"/>
    <w:rsid w:val="009D4C69"/>
    <w:rsid w:val="009E3795"/>
    <w:rsid w:val="00A16067"/>
    <w:rsid w:val="00A52909"/>
    <w:rsid w:val="00B31469"/>
    <w:rsid w:val="00B53988"/>
    <w:rsid w:val="00B7494F"/>
    <w:rsid w:val="00C15B8F"/>
    <w:rsid w:val="00D02315"/>
    <w:rsid w:val="00D41955"/>
    <w:rsid w:val="00D66ACD"/>
    <w:rsid w:val="00E05CF2"/>
    <w:rsid w:val="00E72AE3"/>
    <w:rsid w:val="00E77809"/>
    <w:rsid w:val="00E80D7B"/>
    <w:rsid w:val="00E8720B"/>
    <w:rsid w:val="00EC70EE"/>
    <w:rsid w:val="00F13EFB"/>
    <w:rsid w:val="00F25145"/>
    <w:rsid w:val="00F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keepNext/>
      <w:keepLines/>
      <w:tabs>
        <w:tab w:val="center" w:pos="4320"/>
        <w:tab w:val="right" w:pos="8640"/>
      </w:tabs>
      <w:spacing w:before="120" w:after="300"/>
      <w:jc w:val="center"/>
      <w:outlineLvl w:val="1"/>
    </w:pPr>
    <w:rPr>
      <w:rFonts w:ascii="Arial" w:hAnsi="Arial" w:cs="Arial Unicode MS"/>
      <w:b/>
      <w:bCs/>
      <w:color w:val="F4473C"/>
      <w:u w:color="F4473C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keepNext/>
      <w:spacing w:after="120"/>
    </w:pPr>
    <w:rPr>
      <w:rFonts w:ascii="Arial" w:eastAsia="Arial" w:hAnsi="Arial" w:cs="Arial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pBdr>
        <w:bottom w:val="single" w:sz="4" w:space="0" w:color="F78D26"/>
      </w:pBdr>
      <w:spacing w:before="420" w:after="120"/>
      <w:outlineLvl w:val="0"/>
    </w:pPr>
    <w:rPr>
      <w:rFonts w:ascii="Arial" w:hAnsi="Arial" w:cs="Arial Unicode MS"/>
      <w:b/>
      <w:bCs/>
      <w:color w:val="333333"/>
      <w:sz w:val="28"/>
      <w:szCs w:val="28"/>
      <w:u w:color="333333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hanginglist">
    <w:name w:val="hanging list"/>
    <w:pPr>
      <w:keepNext/>
      <w:spacing w:after="120"/>
      <w:ind w:left="1440" w:hanging="1440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4129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9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keepNext/>
      <w:keepLines/>
      <w:tabs>
        <w:tab w:val="center" w:pos="4320"/>
        <w:tab w:val="right" w:pos="8640"/>
      </w:tabs>
      <w:spacing w:before="120" w:after="300"/>
      <w:jc w:val="center"/>
      <w:outlineLvl w:val="1"/>
    </w:pPr>
    <w:rPr>
      <w:rFonts w:ascii="Arial" w:hAnsi="Arial" w:cs="Arial Unicode MS"/>
      <w:b/>
      <w:bCs/>
      <w:color w:val="F4473C"/>
      <w:u w:color="F4473C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keepNext/>
      <w:spacing w:after="120"/>
    </w:pPr>
    <w:rPr>
      <w:rFonts w:ascii="Arial" w:eastAsia="Arial" w:hAnsi="Arial" w:cs="Arial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pBdr>
        <w:bottom w:val="single" w:sz="4" w:space="0" w:color="F78D26"/>
      </w:pBdr>
      <w:spacing w:before="420" w:after="120"/>
      <w:outlineLvl w:val="0"/>
    </w:pPr>
    <w:rPr>
      <w:rFonts w:ascii="Arial" w:hAnsi="Arial" w:cs="Arial Unicode MS"/>
      <w:b/>
      <w:bCs/>
      <w:color w:val="333333"/>
      <w:sz w:val="28"/>
      <w:szCs w:val="28"/>
      <w:u w:color="333333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hanginglist">
    <w:name w:val="hanging list"/>
    <w:pPr>
      <w:keepNext/>
      <w:spacing w:after="120"/>
      <w:ind w:left="1440" w:hanging="1440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4129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9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327788"/>
      </a:accent1>
      <a:accent2>
        <a:srgbClr val="F78D26"/>
      </a:accent2>
      <a:accent3>
        <a:srgbClr val="7FB14D"/>
      </a:accent3>
      <a:accent4>
        <a:srgbClr val="349591"/>
      </a:accent4>
      <a:accent5>
        <a:srgbClr val="7030A0"/>
      </a:accent5>
      <a:accent6>
        <a:srgbClr val="F4473C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333333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333333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USER</cp:lastModifiedBy>
  <cp:revision>67</cp:revision>
  <dcterms:created xsi:type="dcterms:W3CDTF">2021-04-23T12:37:00Z</dcterms:created>
  <dcterms:modified xsi:type="dcterms:W3CDTF">2021-04-23T16:27:00Z</dcterms:modified>
</cp:coreProperties>
</file>